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09" w:rsidRDefault="004B5D09" w:rsidP="004B5D09">
      <w:pPr>
        <w:pStyle w:val="a4"/>
        <w:jc w:val="center"/>
      </w:pPr>
      <w:r>
        <w:rPr>
          <w:rStyle w:val="a5"/>
          <w:color w:val="330033"/>
          <w:sz w:val="23"/>
          <w:szCs w:val="23"/>
        </w:rPr>
        <w:t>Документы о порядке оказания платных образовательных услуг</w:t>
      </w:r>
    </w:p>
    <w:p w:rsidR="004B5D09" w:rsidRPr="005202D0" w:rsidRDefault="004B5D09" w:rsidP="005202D0">
      <w:pPr>
        <w:pStyle w:val="a4"/>
        <w:jc w:val="center"/>
      </w:pPr>
      <w:proofErr w:type="gramStart"/>
      <w:r>
        <w:rPr>
          <w:color w:val="000066"/>
          <w:sz w:val="23"/>
          <w:szCs w:val="23"/>
        </w:rPr>
        <w:t>Согласно п. 1 ст. 45 Закона Российской Федерации от 29.12.2012 № 273-ФЗ "Об образовании в Российской Федерации" (далее –</w:t>
      </w:r>
      <w:hyperlink r:id="rId5" w:history="1">
        <w:r>
          <w:rPr>
            <w:rStyle w:val="a3"/>
            <w:color w:val="000066"/>
            <w:sz w:val="23"/>
            <w:szCs w:val="23"/>
          </w:rPr>
          <w:t xml:space="preserve"> Закон РФ "Об образовании") </w:t>
        </w:r>
      </w:hyperlink>
      <w:r>
        <w:rPr>
          <w:color w:val="000066"/>
          <w:sz w:val="23"/>
          <w:szCs w:val="23"/>
        </w:rPr>
        <w:t>государственное и муниципальное образовательные учреждения вправе оказывать населению, предприятиям, учреждениям и организациям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</w:t>
      </w:r>
      <w:proofErr w:type="gramEnd"/>
      <w:r>
        <w:rPr>
          <w:color w:val="000066"/>
          <w:sz w:val="23"/>
          <w:szCs w:val="23"/>
        </w:rPr>
        <w:t xml:space="preserve"> соответствующими образовательными программами и федеральными государственными образовательными стандартами, а также образовательными стандартами, устанавливаемыми в соответствии с пунктом 2 статьи 7 настоящего Закона.</w:t>
      </w:r>
      <w:r>
        <w:rPr>
          <w:rFonts w:ascii="Verdana" w:hAnsi="Verdana"/>
          <w:color w:val="12A4D8"/>
          <w:sz w:val="28"/>
          <w:szCs w:val="28"/>
        </w:rPr>
        <w:t> </w:t>
      </w:r>
    </w:p>
    <w:p w:rsidR="004B5D09" w:rsidRDefault="004B5D09" w:rsidP="004B5D09">
      <w:pPr>
        <w:pStyle w:val="1"/>
        <w:jc w:val="center"/>
        <w:rPr>
          <w:rFonts w:ascii="Verdana" w:hAnsi="Verdana"/>
          <w:color w:val="12A4D8"/>
          <w:sz w:val="28"/>
          <w:szCs w:val="28"/>
        </w:rPr>
      </w:pPr>
      <w:r>
        <w:rPr>
          <w:rFonts w:ascii="Arial" w:hAnsi="Arial" w:cs="Arial"/>
          <w:color w:val="B22222"/>
          <w:sz w:val="20"/>
          <w:szCs w:val="20"/>
        </w:rPr>
        <w:t>Нормативная база</w:t>
      </w:r>
    </w:p>
    <w:p w:rsidR="004B5D09" w:rsidRDefault="00EC77B6" w:rsidP="004B5D09">
      <w:pPr>
        <w:pStyle w:val="a4"/>
        <w:jc w:val="both"/>
      </w:pPr>
      <w:hyperlink r:id="rId6" w:history="1">
        <w:r w:rsidR="004B5D09">
          <w:rPr>
            <w:rStyle w:val="a5"/>
            <w:color w:val="000066"/>
            <w:sz w:val="23"/>
            <w:szCs w:val="23"/>
          </w:rPr>
          <w:t xml:space="preserve">Постановление правительства РФ № 706 от 15.08.2013г. "Об утверждении правил оказания платных образовательных услуг" </w:t>
        </w:r>
      </w:hyperlink>
    </w:p>
    <w:p w:rsidR="004B5D09" w:rsidRDefault="00EC77B6" w:rsidP="004B5D09">
      <w:pPr>
        <w:pStyle w:val="a4"/>
        <w:jc w:val="both"/>
      </w:pPr>
      <w:hyperlink r:id="rId7" w:history="1">
        <w:r w:rsidR="004B5D09">
          <w:rPr>
            <w:rStyle w:val="a5"/>
            <w:color w:val="000066"/>
            <w:sz w:val="23"/>
            <w:szCs w:val="23"/>
          </w:rPr>
          <w:t>Приказ Минпросвещения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  <w:p w:rsidR="004B5D09" w:rsidRDefault="00EC77B6" w:rsidP="004B5D09">
      <w:pPr>
        <w:pStyle w:val="a4"/>
      </w:pPr>
      <w:hyperlink r:id="rId8" w:history="1">
        <w:r w:rsidR="004B5D09">
          <w:rPr>
            <w:rStyle w:val="a5"/>
            <w:rFonts w:ascii="Arial" w:hAnsi="Arial" w:cs="Arial"/>
            <w:color w:val="000080"/>
            <w:sz w:val="20"/>
            <w:szCs w:val="20"/>
            <w:u w:val="single"/>
          </w:rPr>
          <w:t xml:space="preserve">Приказ Минобрнауки России № 1185 от 25.10.2013г. "Об утверждении примерной формы договоров об образовании на </w:t>
        </w:r>
        <w:proofErr w:type="gramStart"/>
        <w:r w:rsidR="004B5D09">
          <w:rPr>
            <w:rStyle w:val="a5"/>
            <w:rFonts w:ascii="Arial" w:hAnsi="Arial" w:cs="Arial"/>
            <w:color w:val="000080"/>
            <w:sz w:val="20"/>
            <w:szCs w:val="20"/>
            <w:u w:val="single"/>
          </w:rPr>
          <w:t>обучение</w:t>
        </w:r>
        <w:proofErr w:type="gramEnd"/>
        <w:r w:rsidR="004B5D09">
          <w:rPr>
            <w:rStyle w:val="a5"/>
            <w:rFonts w:ascii="Arial" w:hAnsi="Arial" w:cs="Arial"/>
            <w:color w:val="000080"/>
            <w:sz w:val="20"/>
            <w:szCs w:val="20"/>
            <w:u w:val="single"/>
          </w:rPr>
          <w:t xml:space="preserve"> по дополнительным образовательным программам"</w:t>
        </w:r>
      </w:hyperlink>
    </w:p>
    <w:p w:rsidR="004B5D09" w:rsidRDefault="00EC77B6" w:rsidP="004B5D09">
      <w:pPr>
        <w:pStyle w:val="1"/>
        <w:rPr>
          <w:rFonts w:ascii="Verdana" w:hAnsi="Verdana"/>
          <w:color w:val="12A4D8"/>
          <w:sz w:val="28"/>
          <w:szCs w:val="28"/>
        </w:rPr>
      </w:pPr>
      <w:hyperlink r:id="rId9" w:history="1">
        <w:r w:rsidR="004B5D09">
          <w:rPr>
            <w:rStyle w:val="a3"/>
            <w:rFonts w:ascii="Arial" w:hAnsi="Arial" w:cs="Arial"/>
            <w:color w:val="000080"/>
            <w:sz w:val="20"/>
            <w:szCs w:val="20"/>
          </w:rPr>
          <w:t>Постановление Администрации города Комсомольска-на-Амуре от 27.12.2018 № 2925-па "Об установлении тарифов на услуги, предоставляемые муниципальными образовательными учреждениями муниципального образования городского округа "Город Комсомольск-на-Амуре" на 2019 год"</w:t>
        </w:r>
      </w:hyperlink>
    </w:p>
    <w:p w:rsidR="004B5D09" w:rsidRDefault="00EC77B6" w:rsidP="004B5D09">
      <w:pPr>
        <w:pStyle w:val="1"/>
        <w:rPr>
          <w:rFonts w:ascii="Verdana" w:hAnsi="Verdana"/>
          <w:color w:val="12A4D8"/>
          <w:sz w:val="28"/>
          <w:szCs w:val="28"/>
        </w:rPr>
      </w:pPr>
      <w:hyperlink r:id="rId10" w:tgtFrame="_blank" w:history="1">
        <w:r w:rsidR="004B5D09">
          <w:rPr>
            <w:rStyle w:val="a3"/>
            <w:rFonts w:ascii="Arial" w:hAnsi="Arial" w:cs="Arial"/>
            <w:color w:val="000080"/>
            <w:sz w:val="20"/>
            <w:szCs w:val="20"/>
          </w:rPr>
          <w:t>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  <w:p w:rsidR="004B5D09" w:rsidRDefault="00EC77B6" w:rsidP="004B5D09">
      <w:pPr>
        <w:pStyle w:val="a4"/>
      </w:pPr>
      <w:hyperlink r:id="rId11" w:tgtFrame="_blank" w:history="1">
        <w:r w:rsidR="004B5D09">
          <w:rPr>
            <w:rStyle w:val="a3"/>
            <w:rFonts w:ascii="Arial" w:hAnsi="Arial" w:cs="Arial"/>
            <w:b/>
            <w:bCs/>
            <w:color w:val="000080"/>
            <w:sz w:val="20"/>
            <w:szCs w:val="20"/>
          </w:rPr>
          <w:t>Постановление от 21.11.2017г. № 2879-па Об установлении тарифов на услуги, предоставляемые муниципальными образовательными учреждениями муниципального образования городского округа "города Комсомольск</w:t>
        </w:r>
        <w:proofErr w:type="gramStart"/>
        <w:r w:rsidR="004B5D09">
          <w:rPr>
            <w:rStyle w:val="a3"/>
            <w:rFonts w:ascii="Arial" w:hAnsi="Arial" w:cs="Arial"/>
            <w:b/>
            <w:bCs/>
            <w:color w:val="000080"/>
            <w:sz w:val="20"/>
            <w:szCs w:val="20"/>
          </w:rPr>
          <w:t>а-</w:t>
        </w:r>
        <w:proofErr w:type="gramEnd"/>
        <w:r w:rsidR="004B5D09">
          <w:rPr>
            <w:rStyle w:val="a3"/>
            <w:rFonts w:ascii="Arial" w:hAnsi="Arial" w:cs="Arial"/>
            <w:b/>
            <w:bCs/>
            <w:color w:val="000080"/>
            <w:sz w:val="20"/>
            <w:szCs w:val="20"/>
          </w:rPr>
          <w:t xml:space="preserve"> на -Амуре" на 2018 год</w:t>
        </w:r>
      </w:hyperlink>
    </w:p>
    <w:p w:rsidR="005202D0" w:rsidRDefault="005202D0" w:rsidP="004B5D09">
      <w:pPr>
        <w:pStyle w:val="a4"/>
      </w:pPr>
      <w:hyperlink r:id="rId12" w:tgtFrame="_blank" w:history="1">
        <w:r>
          <w:rPr>
            <w:rStyle w:val="a3"/>
            <w:color w:val="000080"/>
            <w:sz w:val="23"/>
            <w:szCs w:val="23"/>
          </w:rPr>
          <w:t xml:space="preserve">Постановление Администрации </w:t>
        </w:r>
        <w:proofErr w:type="gramStart"/>
        <w:r>
          <w:rPr>
            <w:rStyle w:val="a3"/>
            <w:color w:val="000080"/>
            <w:sz w:val="23"/>
            <w:szCs w:val="23"/>
          </w:rPr>
          <w:t>г</w:t>
        </w:r>
        <w:proofErr w:type="gramEnd"/>
        <w:r>
          <w:rPr>
            <w:rStyle w:val="a3"/>
            <w:color w:val="000080"/>
            <w:sz w:val="23"/>
            <w:szCs w:val="23"/>
          </w:rPr>
          <w:t>. Комсомольска-на-Амуре Хабаровского края от 13.12.2019 г. № 2839 -па "Об установлении тарифов на услуги, предоставляемые муниципальными образовательными учреждениями городского округа "Город Комсомольск-на-Амуре" на 2020   год"</w:t>
        </w:r>
      </w:hyperlink>
    </w:p>
    <w:p w:rsidR="004B5D09" w:rsidRDefault="00EC77B6" w:rsidP="004B5D09">
      <w:pPr>
        <w:pStyle w:val="a4"/>
      </w:pPr>
      <w:hyperlink r:id="rId13" w:history="1">
        <w:r w:rsidR="004B5D09">
          <w:rPr>
            <w:rStyle w:val="a3"/>
            <w:rFonts w:ascii="Arial" w:hAnsi="Arial" w:cs="Arial"/>
            <w:b/>
            <w:bCs/>
            <w:color w:val="000080"/>
            <w:sz w:val="20"/>
            <w:szCs w:val="20"/>
          </w:rPr>
          <w:t>Порядок оказания платных дополнительных образовательных услуг</w:t>
        </w:r>
      </w:hyperlink>
    </w:p>
    <w:p w:rsidR="004B5D09" w:rsidRDefault="00EC77B6" w:rsidP="004B5D09">
      <w:pPr>
        <w:pStyle w:val="a4"/>
      </w:pPr>
      <w:hyperlink r:id="rId14" w:tgtFrame="_blank" w:history="1">
        <w:r w:rsidR="004B5D09">
          <w:rPr>
            <w:rStyle w:val="a3"/>
            <w:color w:val="000080"/>
          </w:rPr>
          <w:t>Положение об оказании платных образовательных услуг в ДОУ</w:t>
        </w:r>
      </w:hyperlink>
    </w:p>
    <w:p w:rsidR="004B5D09" w:rsidRDefault="00EC77B6" w:rsidP="004B5D09">
      <w:pPr>
        <w:pStyle w:val="a4"/>
      </w:pPr>
      <w:hyperlink r:id="rId15" w:tgtFrame="_blank" w:history="1">
        <w:r w:rsidR="004B5D09">
          <w:rPr>
            <w:rStyle w:val="a3"/>
            <w:rFonts w:ascii="Arial" w:hAnsi="Arial" w:cs="Arial"/>
            <w:b/>
            <w:bCs/>
            <w:color w:val="000080"/>
            <w:sz w:val="20"/>
            <w:szCs w:val="20"/>
          </w:rPr>
          <w:t>Договор</w:t>
        </w:r>
      </w:hyperlink>
      <w:r w:rsidR="004B5D09">
        <w:rPr>
          <w:rStyle w:val="a5"/>
          <w:rFonts w:ascii="Arial" w:hAnsi="Arial" w:cs="Arial"/>
          <w:color w:val="000080"/>
          <w:sz w:val="20"/>
          <w:szCs w:val="20"/>
        </w:rPr>
        <w:t xml:space="preserve"> на предоставление платных дополнительных образовательных услуг </w:t>
      </w:r>
    </w:p>
    <w:p w:rsidR="004B5D09" w:rsidRDefault="00EC77B6" w:rsidP="004B5D09">
      <w:pPr>
        <w:pStyle w:val="a4"/>
      </w:pPr>
      <w:hyperlink r:id="rId16" w:tgtFrame="_blank" w:history="1">
        <w:r w:rsidR="004B5D09">
          <w:rPr>
            <w:rStyle w:val="a5"/>
            <w:rFonts w:ascii="Arial" w:hAnsi="Arial" w:cs="Arial"/>
            <w:color w:val="000080"/>
            <w:sz w:val="20"/>
            <w:szCs w:val="20"/>
            <w:u w:val="single"/>
          </w:rPr>
          <w:t>Заявление на предоставление платных образовательных услуг</w:t>
        </w:r>
      </w:hyperlink>
    </w:p>
    <w:p w:rsidR="004B5D09" w:rsidRDefault="00EC77B6" w:rsidP="004B5D09">
      <w:pPr>
        <w:rPr>
          <w:rFonts w:ascii="Verdana" w:hAnsi="Verdana"/>
          <w:sz w:val="18"/>
          <w:szCs w:val="18"/>
        </w:rPr>
      </w:pPr>
      <w:hyperlink r:id="rId17" w:tgtFrame="_blank" w:history="1">
        <w:r w:rsidR="004B5D09">
          <w:rPr>
            <w:rStyle w:val="a5"/>
            <w:rFonts w:ascii="Arial" w:hAnsi="Arial" w:cs="Arial"/>
            <w:color w:val="000080"/>
            <w:sz w:val="20"/>
            <w:szCs w:val="20"/>
            <w:u w:val="single"/>
          </w:rPr>
          <w:t>Приказ об организации дополнительных платных образовательных услуг в МДОУ № 109 на 2019-2020 учебный год</w:t>
        </w:r>
      </w:hyperlink>
    </w:p>
    <w:p w:rsidR="004B5D09" w:rsidRDefault="004B5D09" w:rsidP="004B5D0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hyperlink r:id="rId18" w:tgtFrame="_blank" w:history="1">
        <w:r>
          <w:rPr>
            <w:rStyle w:val="a3"/>
            <w:rFonts w:ascii="Arial" w:hAnsi="Arial" w:cs="Arial"/>
            <w:b/>
            <w:bCs/>
            <w:color w:val="000080"/>
            <w:sz w:val="20"/>
            <w:szCs w:val="20"/>
          </w:rPr>
          <w:t>Приказ о перечне и стоимости реализуемых платных образовательных услуг</w:t>
        </w:r>
      </w:hyperlink>
    </w:p>
    <w:p w:rsidR="00C17262" w:rsidRDefault="00C17262"/>
    <w:sectPr w:rsidR="00C17262" w:rsidSect="00C1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007"/>
    <w:multiLevelType w:val="multilevel"/>
    <w:tmpl w:val="CF9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C26F5"/>
    <w:multiLevelType w:val="multilevel"/>
    <w:tmpl w:val="971A5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D09"/>
    <w:rsid w:val="004B5D09"/>
    <w:rsid w:val="005202D0"/>
    <w:rsid w:val="00C17262"/>
    <w:rsid w:val="00EC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62"/>
  </w:style>
  <w:style w:type="paragraph" w:styleId="1">
    <w:name w:val="heading 1"/>
    <w:basedOn w:val="a"/>
    <w:link w:val="10"/>
    <w:uiPriority w:val="9"/>
    <w:qFormat/>
    <w:rsid w:val="004B5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5D09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4B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5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36kms.ucoz.ru/po_platnym_o_forme_dogovorov_1185.pdf" TargetMode="External"/><Relationship Id="rId13" Type="http://schemas.openxmlformats.org/officeDocument/2006/relationships/hyperlink" Target="http://mdou109kms.usite.pro/dokument/porjadok_okazanija_platnykh_uslug.pdf" TargetMode="External"/><Relationship Id="rId18" Type="http://schemas.openxmlformats.org/officeDocument/2006/relationships/hyperlink" Target="http://mdou109kms.usite.pro/PRIKAZI/prikaz_o_perechne_i_stoimosti_platnykh_uslug_0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136kms.ucoz.ru/Norm_doc/prikaz_9.11.18_196.pdf" TargetMode="External"/><Relationship Id="rId12" Type="http://schemas.openxmlformats.org/officeDocument/2006/relationships/hyperlink" Target="http://mdou109kms.usite.pro/dokument/tarify_2020.docx" TargetMode="External"/><Relationship Id="rId17" Type="http://schemas.openxmlformats.org/officeDocument/2006/relationships/hyperlink" Target="http://mdou109kms.usite.pro/PRIKAZI/prikaz_o_platnyk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109kms.usite.pro/dokument/zajavlenie_platnye_2019-202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trebinforms.ru/zakonodatelstvo/postanovleniya/postanovlenie_pravitel_stva_rf_ot_15_08_2013_n_706/" TargetMode="External"/><Relationship Id="rId11" Type="http://schemas.openxmlformats.org/officeDocument/2006/relationships/hyperlink" Target="http://mdou109kms.usite.pro/postanovlenie.pdf" TargetMode="External"/><Relationship Id="rId5" Type="http://schemas.openxmlformats.org/officeDocument/2006/relationships/hyperlink" Target="http://www.zakonrf.info/zakon-ob-obrazovanii-v-rf/" TargetMode="External"/><Relationship Id="rId15" Type="http://schemas.openxmlformats.org/officeDocument/2006/relationships/hyperlink" Target="http://mdou109kms.usite.pro/dogovor_platnye.docx" TargetMode="External"/><Relationship Id="rId10" Type="http://schemas.openxmlformats.org/officeDocument/2006/relationships/hyperlink" Target="http://mdou109kms.ucoz.ru/Norm_doc/prikaz_min_obr_nauki_ot_29.09.2013_1185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ou136kms.ucoz.ru/Norm_doc/postanovlenie_o_tarifakh_na_2019_god.pdf" TargetMode="External"/><Relationship Id="rId14" Type="http://schemas.openxmlformats.org/officeDocument/2006/relationships/hyperlink" Target="http://mdou109kms.usite.pro/platnye_uslugi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2019-12-25T02:20:00Z</cp:lastPrinted>
  <dcterms:created xsi:type="dcterms:W3CDTF">2019-12-25T02:14:00Z</dcterms:created>
  <dcterms:modified xsi:type="dcterms:W3CDTF">2019-12-25T02:23:00Z</dcterms:modified>
</cp:coreProperties>
</file>